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57" w:rsidRPr="002A0FBB" w:rsidRDefault="00CE0C57" w:rsidP="00CE0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pacing w:val="30"/>
          <w:sz w:val="28"/>
          <w:szCs w:val="29"/>
        </w:rPr>
      </w:pPr>
      <w:r w:rsidRPr="002A0FBB">
        <w:rPr>
          <w:rFonts w:ascii="Times New Roman" w:hAnsi="Times New Roman" w:cs="Times New Roman"/>
          <w:bCs/>
          <w:spacing w:val="30"/>
          <w:sz w:val="28"/>
          <w:szCs w:val="29"/>
        </w:rPr>
        <w:t>UNIVERSIDAD AUTÓNOMA DE NAYARIT</w:t>
      </w:r>
    </w:p>
    <w:p w:rsidR="00CE0C57" w:rsidRPr="002A0FBB" w:rsidRDefault="00CE0C57" w:rsidP="00CE0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pacing w:val="30"/>
          <w:sz w:val="24"/>
          <w:szCs w:val="28"/>
        </w:rPr>
      </w:pPr>
      <w:r w:rsidRPr="002A0FBB">
        <w:rPr>
          <w:rFonts w:ascii="Times New Roman" w:hAnsi="Times New Roman" w:cs="Times New Roman"/>
          <w:bCs/>
          <w:spacing w:val="30"/>
          <w:sz w:val="24"/>
          <w:szCs w:val="28"/>
        </w:rPr>
        <w:t>SECRETARÍA DE SERVICIOS ACADÉMICOS</w:t>
      </w:r>
    </w:p>
    <w:p w:rsidR="00843F6A" w:rsidRDefault="00CE0C57" w:rsidP="00843F6A">
      <w:pPr>
        <w:spacing w:after="0" w:line="240" w:lineRule="auto"/>
        <w:jc w:val="center"/>
        <w:rPr>
          <w:rFonts w:ascii="Times New Roman" w:hAnsi="Times New Roman" w:cs="Times New Roman"/>
          <w:bCs/>
          <w:spacing w:val="30"/>
          <w:szCs w:val="24"/>
        </w:rPr>
      </w:pPr>
      <w:r w:rsidRPr="002A0FBB">
        <w:rPr>
          <w:rFonts w:ascii="Times New Roman" w:hAnsi="Times New Roman" w:cs="Times New Roman"/>
          <w:bCs/>
          <w:spacing w:val="30"/>
          <w:szCs w:val="24"/>
        </w:rPr>
        <w:t>COORDINACIÓN DE PLANEACIÓN</w:t>
      </w:r>
    </w:p>
    <w:p w:rsidR="00843F6A" w:rsidRDefault="00843F6A" w:rsidP="00843F6A">
      <w:pPr>
        <w:spacing w:after="0" w:line="240" w:lineRule="auto"/>
        <w:jc w:val="center"/>
        <w:rPr>
          <w:rFonts w:ascii="Times New Roman" w:hAnsi="Times New Roman" w:cs="Times New Roman"/>
          <w:bCs/>
          <w:spacing w:val="30"/>
          <w:szCs w:val="24"/>
        </w:rPr>
      </w:pPr>
      <w:r w:rsidRPr="00134D5E">
        <w:rPr>
          <w:rStyle w:val="Ttulodellibro"/>
          <w:sz w:val="28"/>
        </w:rPr>
        <w:t>[</w:t>
      </w:r>
      <w:r>
        <w:rPr>
          <w:rStyle w:val="Ttulodellibro"/>
          <w:sz w:val="28"/>
        </w:rPr>
        <w:t>Dirección de Desarrollo Bibliotecario</w:t>
      </w:r>
      <w:r w:rsidRPr="00134D5E">
        <w:rPr>
          <w:rStyle w:val="Ttulodellibro"/>
          <w:sz w:val="28"/>
        </w:rPr>
        <w:t>]</w:t>
      </w:r>
    </w:p>
    <w:p w:rsidR="00CE0C57" w:rsidRDefault="00CE0C57" w:rsidP="00843F6A">
      <w:pPr>
        <w:spacing w:after="0" w:line="240" w:lineRule="auto"/>
        <w:jc w:val="center"/>
        <w:rPr>
          <w:rFonts w:cs="Arial"/>
          <w:bCs/>
          <w:szCs w:val="24"/>
        </w:rPr>
      </w:pPr>
      <w:r w:rsidRPr="00CE0C57">
        <w:rPr>
          <w:rFonts w:cs="Arial"/>
          <w:bCs/>
          <w:szCs w:val="24"/>
        </w:rPr>
        <w:t>Formato de Relación de Viáticos</w:t>
      </w:r>
    </w:p>
    <w:tbl>
      <w:tblPr>
        <w:tblStyle w:val="Tablaconcuadrcula"/>
        <w:tblW w:w="14648" w:type="dxa"/>
        <w:tblLayout w:type="fixed"/>
        <w:tblLook w:val="04A0" w:firstRow="1" w:lastRow="0" w:firstColumn="1" w:lastColumn="0" w:noHBand="0" w:noVBand="1"/>
      </w:tblPr>
      <w:tblGrid>
        <w:gridCol w:w="1242"/>
        <w:gridCol w:w="1619"/>
        <w:gridCol w:w="2634"/>
        <w:gridCol w:w="992"/>
        <w:gridCol w:w="1134"/>
        <w:gridCol w:w="3793"/>
        <w:gridCol w:w="3234"/>
      </w:tblGrid>
      <w:tr w:rsidR="008C1F11" w:rsidRPr="00CE0C57" w:rsidTr="00E57CD8">
        <w:tc>
          <w:tcPr>
            <w:tcW w:w="1242" w:type="dxa"/>
            <w:shd w:val="clear" w:color="auto" w:fill="F2F2F2" w:themeFill="background1" w:themeFillShade="F2"/>
          </w:tcPr>
          <w:p w:rsidR="00CE0C57" w:rsidRPr="00CE0C57" w:rsidRDefault="00CE0C57" w:rsidP="00CE0C57">
            <w:pPr>
              <w:rPr>
                <w:rFonts w:cs="Arial"/>
                <w:b/>
                <w:sz w:val="20"/>
              </w:rPr>
            </w:pPr>
            <w:r w:rsidRPr="00CE0C57">
              <w:rPr>
                <w:rFonts w:cs="Arial"/>
                <w:b/>
                <w:sz w:val="20"/>
              </w:rPr>
              <w:t>Fecha</w:t>
            </w:r>
          </w:p>
        </w:tc>
        <w:tc>
          <w:tcPr>
            <w:tcW w:w="1619" w:type="dxa"/>
            <w:shd w:val="clear" w:color="auto" w:fill="F2F2F2" w:themeFill="background1" w:themeFillShade="F2"/>
          </w:tcPr>
          <w:p w:rsidR="00CE0C57" w:rsidRPr="00CE0C57" w:rsidRDefault="00CE0C57" w:rsidP="00CE0C57">
            <w:pPr>
              <w:rPr>
                <w:rFonts w:cs="Arial"/>
                <w:b/>
                <w:sz w:val="20"/>
              </w:rPr>
            </w:pPr>
            <w:r w:rsidRPr="00CE0C57">
              <w:rPr>
                <w:rFonts w:cs="Arial"/>
                <w:b/>
                <w:sz w:val="20"/>
              </w:rPr>
              <w:t>Nombre del Comisionado (a)</w:t>
            </w:r>
          </w:p>
        </w:tc>
        <w:tc>
          <w:tcPr>
            <w:tcW w:w="2634" w:type="dxa"/>
            <w:shd w:val="clear" w:color="auto" w:fill="F2F2F2" w:themeFill="background1" w:themeFillShade="F2"/>
          </w:tcPr>
          <w:p w:rsidR="00CE0C57" w:rsidRPr="00CE0C57" w:rsidRDefault="00CE0C57" w:rsidP="00CE0C57">
            <w:pPr>
              <w:rPr>
                <w:rFonts w:cs="Arial"/>
                <w:b/>
                <w:sz w:val="20"/>
              </w:rPr>
            </w:pPr>
            <w:r w:rsidRPr="00CE0C57">
              <w:rPr>
                <w:rFonts w:cs="Arial"/>
                <w:b/>
                <w:sz w:val="20"/>
              </w:rPr>
              <w:t xml:space="preserve">Concepto de la Comisión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E0C57" w:rsidRPr="00CE0C57" w:rsidRDefault="00CE0C57" w:rsidP="00CE0C57">
            <w:pPr>
              <w:rPr>
                <w:rFonts w:cs="Arial"/>
                <w:b/>
                <w:sz w:val="20"/>
              </w:rPr>
            </w:pPr>
            <w:r w:rsidRPr="00CE0C57">
              <w:rPr>
                <w:rFonts w:cs="Arial"/>
                <w:b/>
                <w:sz w:val="20"/>
              </w:rPr>
              <w:t>Monto Ejercido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E0C57" w:rsidRPr="00CE0C57" w:rsidRDefault="00CE0C57" w:rsidP="00CE0C57">
            <w:pPr>
              <w:rPr>
                <w:rFonts w:cs="Arial"/>
                <w:b/>
                <w:sz w:val="20"/>
              </w:rPr>
            </w:pPr>
            <w:r w:rsidRPr="00CE0C57">
              <w:rPr>
                <w:rFonts w:cs="Arial"/>
                <w:b/>
                <w:sz w:val="20"/>
              </w:rPr>
              <w:t>Lugar de la Comisión</w:t>
            </w:r>
          </w:p>
        </w:tc>
        <w:tc>
          <w:tcPr>
            <w:tcW w:w="3793" w:type="dxa"/>
            <w:shd w:val="clear" w:color="auto" w:fill="F2F2F2" w:themeFill="background1" w:themeFillShade="F2"/>
          </w:tcPr>
          <w:p w:rsidR="00CE0C57" w:rsidRPr="00CE0C57" w:rsidRDefault="00CE0C57" w:rsidP="00CE0C57">
            <w:pPr>
              <w:rPr>
                <w:rFonts w:cs="Arial"/>
                <w:b/>
                <w:sz w:val="20"/>
              </w:rPr>
            </w:pPr>
            <w:r w:rsidRPr="00CE0C57">
              <w:rPr>
                <w:rFonts w:cs="Arial"/>
                <w:b/>
                <w:sz w:val="20"/>
              </w:rPr>
              <w:t>Informe</w:t>
            </w:r>
            <w:r w:rsidR="00A02B1A">
              <w:rPr>
                <w:rFonts w:cs="Arial"/>
                <w:b/>
                <w:sz w:val="20"/>
              </w:rPr>
              <w:t>*</w:t>
            </w:r>
          </w:p>
        </w:tc>
        <w:tc>
          <w:tcPr>
            <w:tcW w:w="3234" w:type="dxa"/>
            <w:shd w:val="clear" w:color="auto" w:fill="F2F2F2" w:themeFill="background1" w:themeFillShade="F2"/>
          </w:tcPr>
          <w:p w:rsidR="00CE0C57" w:rsidRPr="00CE0C57" w:rsidRDefault="00CE0C57" w:rsidP="00CE0C57">
            <w:pPr>
              <w:rPr>
                <w:rFonts w:cs="Arial"/>
                <w:b/>
                <w:sz w:val="20"/>
              </w:rPr>
            </w:pPr>
            <w:r w:rsidRPr="00CE0C57">
              <w:rPr>
                <w:rFonts w:cs="Arial"/>
                <w:b/>
                <w:sz w:val="20"/>
              </w:rPr>
              <w:t>Valores obtenidos</w:t>
            </w:r>
            <w:r w:rsidR="00A02B1A">
              <w:rPr>
                <w:rFonts w:cs="Arial"/>
                <w:b/>
                <w:sz w:val="20"/>
              </w:rPr>
              <w:t>**</w:t>
            </w:r>
          </w:p>
        </w:tc>
      </w:tr>
      <w:tr w:rsidR="00843F6A" w:rsidTr="00E57CD8">
        <w:tc>
          <w:tcPr>
            <w:tcW w:w="1242" w:type="dxa"/>
            <w:vAlign w:val="center"/>
          </w:tcPr>
          <w:p w:rsidR="00843F6A" w:rsidRPr="00D5089F" w:rsidRDefault="00843F6A" w:rsidP="000E47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 24 Y 25  Marzo 2011</w:t>
            </w:r>
          </w:p>
        </w:tc>
        <w:tc>
          <w:tcPr>
            <w:tcW w:w="1619" w:type="dxa"/>
            <w:vAlign w:val="center"/>
          </w:tcPr>
          <w:p w:rsidR="00843F6A" w:rsidRPr="00D5089F" w:rsidRDefault="00843F6A" w:rsidP="000E47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Mtra. Clara Orizaga Rodríguez</w:t>
            </w:r>
          </w:p>
        </w:tc>
        <w:tc>
          <w:tcPr>
            <w:tcW w:w="2634" w:type="dxa"/>
            <w:vAlign w:val="center"/>
          </w:tcPr>
          <w:p w:rsidR="00843F6A" w:rsidRDefault="00843F6A" w:rsidP="000E47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XXVII Reunión Anual CONPAB-IES, 2011.</w:t>
            </w:r>
          </w:p>
          <w:p w:rsidR="00843F6A" w:rsidRPr="00DA5FC7" w:rsidRDefault="00843F6A" w:rsidP="00843F6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Tema: “La </w:t>
            </w:r>
            <w:proofErr w:type="spellStart"/>
            <w:r>
              <w:rPr>
                <w:rFonts w:cs="Arial"/>
                <w:sz w:val="20"/>
                <w:szCs w:val="20"/>
              </w:rPr>
              <w:t>cooperatividad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de las redes de bibliotecas para los recursos de información”</w:t>
            </w:r>
            <w:r w:rsidR="00410713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43F6A" w:rsidRDefault="00843F6A" w:rsidP="00A02B1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$936.60        M.N.</w:t>
            </w:r>
          </w:p>
        </w:tc>
        <w:tc>
          <w:tcPr>
            <w:tcW w:w="1134" w:type="dxa"/>
            <w:vAlign w:val="center"/>
          </w:tcPr>
          <w:p w:rsidR="00843F6A" w:rsidRPr="00D5089F" w:rsidRDefault="00843F6A" w:rsidP="000E47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Cd. Del Carmen, Campeche</w:t>
            </w:r>
          </w:p>
        </w:tc>
        <w:tc>
          <w:tcPr>
            <w:tcW w:w="3793" w:type="dxa"/>
            <w:vAlign w:val="center"/>
          </w:tcPr>
          <w:p w:rsidR="00843F6A" w:rsidRPr="00D5089F" w:rsidRDefault="002F3CA4" w:rsidP="000E47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participó</w:t>
            </w:r>
            <w:r w:rsidR="00843F6A">
              <w:rPr>
                <w:rFonts w:cs="Arial"/>
                <w:sz w:val="20"/>
                <w:szCs w:val="20"/>
              </w:rPr>
              <w:t xml:space="preserve"> en la Reunión Anual CONPAB-IES, en el cambio de Comité Ejecutivo y en las c</w:t>
            </w:r>
            <w:bookmarkStart w:id="0" w:name="_GoBack"/>
            <w:bookmarkEnd w:id="0"/>
            <w:r w:rsidR="00843F6A">
              <w:rPr>
                <w:rFonts w:cs="Arial"/>
                <w:sz w:val="20"/>
                <w:szCs w:val="20"/>
              </w:rPr>
              <w:t>onferencias programadas.</w:t>
            </w:r>
          </w:p>
        </w:tc>
        <w:tc>
          <w:tcPr>
            <w:tcW w:w="3234" w:type="dxa"/>
            <w:vAlign w:val="center"/>
          </w:tcPr>
          <w:p w:rsidR="00843F6A" w:rsidRDefault="00843F6A" w:rsidP="000E4782">
            <w:pPr>
              <w:rPr>
                <w:rFonts w:ascii="Calibri" w:hAnsi="Calibri" w:cs="Calibri"/>
                <w:sz w:val="21"/>
                <w:szCs w:val="21"/>
                <w:lang w:val="es-CO"/>
              </w:rPr>
            </w:pPr>
            <w:r>
              <w:rPr>
                <w:rFonts w:cs="Arial"/>
                <w:sz w:val="20"/>
                <w:szCs w:val="20"/>
              </w:rPr>
              <w:t>Se fortaleció la Presencia de nuestra Institución a nivel nacional frente a instituciones y universidades y</w:t>
            </w:r>
          </w:p>
          <w:p w:rsidR="00843F6A" w:rsidRPr="00D5089F" w:rsidRDefault="00843F6A" w:rsidP="008B21CB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se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recibió actualización</w:t>
            </w:r>
            <w:r w:rsidR="00391D67">
              <w:rPr>
                <w:rFonts w:cs="Arial"/>
                <w:sz w:val="20"/>
                <w:szCs w:val="20"/>
              </w:rPr>
              <w:t xml:space="preserve"> de capacitación</w:t>
            </w:r>
            <w:r>
              <w:rPr>
                <w:rFonts w:cs="Arial"/>
                <w:sz w:val="20"/>
                <w:szCs w:val="20"/>
              </w:rPr>
              <w:t xml:space="preserve"> acerca de las  necesidades que presentan las bibliotecas y usuarios, esto con la finalidad de que las instituciones conserven la  calidad en el servicio.</w:t>
            </w:r>
          </w:p>
        </w:tc>
      </w:tr>
      <w:tr w:rsidR="00843F6A" w:rsidTr="00E57CD8">
        <w:tc>
          <w:tcPr>
            <w:tcW w:w="1242" w:type="dxa"/>
            <w:vAlign w:val="center"/>
          </w:tcPr>
          <w:p w:rsidR="00843F6A" w:rsidRPr="00D5089F" w:rsidRDefault="00843F6A" w:rsidP="000E47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 y 17  Mayo 2011</w:t>
            </w:r>
          </w:p>
        </w:tc>
        <w:tc>
          <w:tcPr>
            <w:tcW w:w="1619" w:type="dxa"/>
            <w:vAlign w:val="center"/>
          </w:tcPr>
          <w:p w:rsidR="00843F6A" w:rsidRPr="00D5089F" w:rsidRDefault="00843F6A" w:rsidP="000E4782">
            <w:pPr>
              <w:jc w:val="center"/>
              <w:rPr>
                <w:rFonts w:cs="Arial"/>
                <w:sz w:val="20"/>
                <w:szCs w:val="20"/>
              </w:rPr>
            </w:pPr>
            <w:r w:rsidRPr="00D5089F">
              <w:rPr>
                <w:rFonts w:cs="Arial"/>
                <w:sz w:val="20"/>
                <w:szCs w:val="20"/>
              </w:rPr>
              <w:t>Denisse Paulina Barajas Ibarra y Giova</w:t>
            </w:r>
            <w:r>
              <w:rPr>
                <w:rFonts w:cs="Arial"/>
                <w:sz w:val="20"/>
                <w:szCs w:val="20"/>
              </w:rPr>
              <w:t>n</w:t>
            </w:r>
            <w:r w:rsidRPr="00D5089F">
              <w:rPr>
                <w:rFonts w:cs="Arial"/>
                <w:sz w:val="20"/>
                <w:szCs w:val="20"/>
              </w:rPr>
              <w:t>na Jazmín García Sánchez</w:t>
            </w:r>
          </w:p>
        </w:tc>
        <w:tc>
          <w:tcPr>
            <w:tcW w:w="2634" w:type="dxa"/>
            <w:vAlign w:val="center"/>
          </w:tcPr>
          <w:p w:rsidR="00843F6A" w:rsidRPr="00D5089F" w:rsidRDefault="00843F6A" w:rsidP="000E4782">
            <w:pPr>
              <w:jc w:val="center"/>
              <w:rPr>
                <w:rFonts w:cs="Arial"/>
                <w:sz w:val="20"/>
                <w:szCs w:val="20"/>
              </w:rPr>
            </w:pPr>
            <w:r w:rsidRPr="00D5089F">
              <w:rPr>
                <w:rFonts w:cs="Arial"/>
                <w:sz w:val="20"/>
                <w:szCs w:val="20"/>
              </w:rPr>
              <w:t xml:space="preserve">Capacitación de personal, </w:t>
            </w:r>
            <w:r>
              <w:rPr>
                <w:rFonts w:cs="Arial"/>
                <w:sz w:val="20"/>
                <w:szCs w:val="20"/>
              </w:rPr>
              <w:t>VIII</w:t>
            </w:r>
            <w:r w:rsidRPr="00D5089F">
              <w:rPr>
                <w:rFonts w:cs="Arial"/>
                <w:sz w:val="20"/>
                <w:szCs w:val="20"/>
              </w:rPr>
              <w:t xml:space="preserve">  Módulo del Diplomado en Servicios Bibliotecarios de ANUIES</w:t>
            </w:r>
            <w:r w:rsidR="00410713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43F6A" w:rsidRDefault="00843F6A" w:rsidP="00843F6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$5481.17        M.N.</w:t>
            </w:r>
          </w:p>
        </w:tc>
        <w:tc>
          <w:tcPr>
            <w:tcW w:w="1134" w:type="dxa"/>
            <w:vAlign w:val="center"/>
          </w:tcPr>
          <w:p w:rsidR="00843F6A" w:rsidRPr="00D5089F" w:rsidRDefault="00843F6A" w:rsidP="000E47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Morelia, Michoacán</w:t>
            </w:r>
          </w:p>
        </w:tc>
        <w:tc>
          <w:tcPr>
            <w:tcW w:w="3793" w:type="dxa"/>
            <w:vAlign w:val="center"/>
          </w:tcPr>
          <w:p w:rsidR="00843F6A" w:rsidRPr="00D5089F" w:rsidRDefault="00843F6A" w:rsidP="000E4782">
            <w:pPr>
              <w:jc w:val="center"/>
              <w:rPr>
                <w:rFonts w:cs="Arial"/>
                <w:sz w:val="20"/>
                <w:szCs w:val="20"/>
              </w:rPr>
            </w:pPr>
            <w:r w:rsidRPr="00D5089F">
              <w:rPr>
                <w:rFonts w:cs="Arial"/>
                <w:sz w:val="20"/>
                <w:szCs w:val="20"/>
              </w:rPr>
              <w:t xml:space="preserve">Cursar el </w:t>
            </w:r>
            <w:r>
              <w:rPr>
                <w:rFonts w:cs="Arial"/>
                <w:sz w:val="20"/>
                <w:szCs w:val="20"/>
              </w:rPr>
              <w:t xml:space="preserve">VIII </w:t>
            </w:r>
            <w:r w:rsidRPr="00D5089F">
              <w:rPr>
                <w:rFonts w:cs="Arial"/>
                <w:sz w:val="20"/>
                <w:szCs w:val="20"/>
              </w:rPr>
              <w:t xml:space="preserve"> Módulo del Diplomado en servicios Bibliotecarios</w:t>
            </w:r>
            <w:r>
              <w:rPr>
                <w:rFonts w:cs="Arial"/>
                <w:sz w:val="20"/>
                <w:szCs w:val="20"/>
              </w:rPr>
              <w:t xml:space="preserve"> y clausura de este.</w:t>
            </w:r>
          </w:p>
        </w:tc>
        <w:tc>
          <w:tcPr>
            <w:tcW w:w="3234" w:type="dxa"/>
            <w:vAlign w:val="center"/>
          </w:tcPr>
          <w:p w:rsidR="00843F6A" w:rsidRPr="00D5089F" w:rsidRDefault="00843F6A" w:rsidP="000E4782">
            <w:pPr>
              <w:rPr>
                <w:rFonts w:cs="Arial"/>
                <w:sz w:val="20"/>
                <w:szCs w:val="20"/>
              </w:rPr>
            </w:pPr>
            <w:r w:rsidRPr="00D5089F">
              <w:rPr>
                <w:rFonts w:cs="Arial"/>
                <w:sz w:val="20"/>
                <w:szCs w:val="20"/>
              </w:rPr>
              <w:t>Personal capacitado que  da sustento al sistema de calidad de la institución, al coadyuvar a mantener e incrementar la satisfacción de los usuarios que la Universidad atiende a través de su sistema bibliotecario</w:t>
            </w:r>
            <w:r w:rsidR="00410713">
              <w:rPr>
                <w:rFonts w:cs="Arial"/>
                <w:sz w:val="20"/>
                <w:szCs w:val="20"/>
              </w:rPr>
              <w:t>.</w:t>
            </w:r>
          </w:p>
        </w:tc>
      </w:tr>
      <w:tr w:rsidR="00843F6A" w:rsidTr="00E57CD8">
        <w:tc>
          <w:tcPr>
            <w:tcW w:w="1242" w:type="dxa"/>
            <w:vAlign w:val="center"/>
          </w:tcPr>
          <w:p w:rsidR="00843F6A" w:rsidRPr="00946255" w:rsidRDefault="00843F6A" w:rsidP="000E47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 y 17  Mayo 2011</w:t>
            </w:r>
          </w:p>
        </w:tc>
        <w:tc>
          <w:tcPr>
            <w:tcW w:w="1619" w:type="dxa"/>
            <w:vAlign w:val="center"/>
          </w:tcPr>
          <w:p w:rsidR="00843F6A" w:rsidRPr="00946255" w:rsidRDefault="00843F6A" w:rsidP="000E47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Mtra. Clara Orizaga Rodríguez</w:t>
            </w:r>
          </w:p>
        </w:tc>
        <w:tc>
          <w:tcPr>
            <w:tcW w:w="2634" w:type="dxa"/>
            <w:vAlign w:val="center"/>
          </w:tcPr>
          <w:p w:rsidR="00843F6A" w:rsidRPr="00946255" w:rsidRDefault="00843F6A" w:rsidP="00843F6A">
            <w:pPr>
              <w:jc w:val="center"/>
              <w:rPr>
                <w:rFonts w:cs="Arial"/>
                <w:sz w:val="20"/>
                <w:szCs w:val="20"/>
              </w:rPr>
            </w:pPr>
            <w:r w:rsidRPr="008B51B3">
              <w:rPr>
                <w:rFonts w:cs="Arial"/>
                <w:sz w:val="20"/>
                <w:szCs w:val="20"/>
              </w:rPr>
              <w:t>Reunión de Trabajo de la Red de Bibliotecas Centro-Occidente (REBCO) de la ANUIES</w:t>
            </w:r>
            <w:r w:rsidR="00410713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43F6A" w:rsidRDefault="00843F6A" w:rsidP="0043232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$2273.50        M.N.</w:t>
            </w:r>
          </w:p>
        </w:tc>
        <w:tc>
          <w:tcPr>
            <w:tcW w:w="1134" w:type="dxa"/>
            <w:vAlign w:val="center"/>
          </w:tcPr>
          <w:p w:rsidR="00843F6A" w:rsidRPr="00946255" w:rsidRDefault="00843F6A" w:rsidP="000E47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Morelia, Michoacán</w:t>
            </w:r>
          </w:p>
        </w:tc>
        <w:tc>
          <w:tcPr>
            <w:tcW w:w="3793" w:type="dxa"/>
            <w:vAlign w:val="center"/>
          </w:tcPr>
          <w:p w:rsidR="00843F6A" w:rsidRPr="00A83840" w:rsidRDefault="00843F6A" w:rsidP="000E4782">
            <w:pPr>
              <w:jc w:val="center"/>
              <w:rPr>
                <w:rFonts w:cs="Arial"/>
                <w:sz w:val="20"/>
                <w:szCs w:val="20"/>
              </w:rPr>
            </w:pPr>
            <w:r w:rsidRPr="00A83840">
              <w:rPr>
                <w:rFonts w:cs="Arial"/>
                <w:sz w:val="20"/>
                <w:szCs w:val="20"/>
              </w:rPr>
              <w:t>Clausura del Diplomado en servicios bibliotecarios y</w:t>
            </w:r>
          </w:p>
          <w:p w:rsidR="00843F6A" w:rsidRPr="00946255" w:rsidRDefault="00FF7346" w:rsidP="000E4782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se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2F3CA4">
              <w:rPr>
                <w:sz w:val="20"/>
                <w:szCs w:val="20"/>
              </w:rPr>
              <w:t>presidió</w:t>
            </w:r>
            <w:r w:rsidR="00843F6A" w:rsidRPr="00A83840">
              <w:rPr>
                <w:sz w:val="20"/>
                <w:szCs w:val="20"/>
              </w:rPr>
              <w:t xml:space="preserve"> el </w:t>
            </w:r>
            <w:r w:rsidR="00843F6A" w:rsidRPr="00A83840">
              <w:rPr>
                <w:rFonts w:cs="Arial"/>
                <w:sz w:val="20"/>
                <w:szCs w:val="20"/>
              </w:rPr>
              <w:t xml:space="preserve">cambio de Comité Directivo, </w:t>
            </w:r>
            <w:r w:rsidR="00843F6A" w:rsidRPr="00A83840">
              <w:rPr>
                <w:sz w:val="20"/>
                <w:szCs w:val="20"/>
              </w:rPr>
              <w:t xml:space="preserve">en calidad de coordinadora de la REBCO. </w:t>
            </w:r>
          </w:p>
        </w:tc>
        <w:tc>
          <w:tcPr>
            <w:tcW w:w="3234" w:type="dxa"/>
            <w:vAlign w:val="center"/>
          </w:tcPr>
          <w:p w:rsidR="00843F6A" w:rsidRPr="00AB5C56" w:rsidRDefault="00843F6A" w:rsidP="00391D6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Presencia de nuestra Institución a nivel regional frente a instituciones y universidades, </w:t>
            </w:r>
            <w:r w:rsidR="00391D67">
              <w:rPr>
                <w:rFonts w:cs="Arial"/>
                <w:sz w:val="20"/>
                <w:szCs w:val="20"/>
              </w:rPr>
              <w:t>así como participación y fortalecimiento ante la REBCO</w:t>
            </w:r>
          </w:p>
        </w:tc>
      </w:tr>
      <w:tr w:rsidR="00FF5AB3" w:rsidTr="00E57CD8">
        <w:tc>
          <w:tcPr>
            <w:tcW w:w="1242" w:type="dxa"/>
            <w:vAlign w:val="center"/>
          </w:tcPr>
          <w:p w:rsidR="00FF5AB3" w:rsidRDefault="00FF5AB3" w:rsidP="007F48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 Junio 2011</w:t>
            </w:r>
          </w:p>
          <w:p w:rsidR="00410713" w:rsidRDefault="00410713" w:rsidP="007F485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FF5AB3" w:rsidRDefault="00FF5AB3" w:rsidP="007F48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Mtra. Clara Orizaga Rodríguez</w:t>
            </w:r>
          </w:p>
        </w:tc>
        <w:tc>
          <w:tcPr>
            <w:tcW w:w="2634" w:type="dxa"/>
            <w:vAlign w:val="center"/>
          </w:tcPr>
          <w:p w:rsidR="00FF5AB3" w:rsidRDefault="00FF5AB3" w:rsidP="004C6F49">
            <w:pPr>
              <w:jc w:val="center"/>
              <w:rPr>
                <w:rFonts w:cs="Arial"/>
                <w:sz w:val="20"/>
                <w:szCs w:val="20"/>
              </w:rPr>
            </w:pPr>
            <w:r w:rsidRPr="008B51B3">
              <w:rPr>
                <w:rFonts w:cs="Arial"/>
                <w:sz w:val="20"/>
                <w:szCs w:val="20"/>
              </w:rPr>
              <w:t xml:space="preserve">Reunión de </w:t>
            </w:r>
            <w:r>
              <w:rPr>
                <w:rFonts w:cs="Arial"/>
                <w:sz w:val="20"/>
                <w:szCs w:val="20"/>
              </w:rPr>
              <w:t>t</w:t>
            </w:r>
            <w:r w:rsidRPr="008B51B3">
              <w:rPr>
                <w:rFonts w:cs="Arial"/>
                <w:sz w:val="20"/>
                <w:szCs w:val="20"/>
              </w:rPr>
              <w:t xml:space="preserve">rabajo </w:t>
            </w:r>
            <w:r w:rsidR="004C6F49">
              <w:rPr>
                <w:rFonts w:cs="Arial"/>
                <w:sz w:val="20"/>
                <w:szCs w:val="20"/>
              </w:rPr>
              <w:t>de la  Comisión de Evaluación, REBCO de la ANUIES</w:t>
            </w:r>
            <w:r w:rsidR="00410713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FF5AB3" w:rsidRDefault="00FF5AB3" w:rsidP="007F4306">
            <w:pPr>
              <w:jc w:val="center"/>
              <w:rPr>
                <w:rFonts w:cs="Arial"/>
                <w:sz w:val="20"/>
                <w:szCs w:val="20"/>
              </w:rPr>
            </w:pPr>
            <w:r w:rsidRPr="00035675">
              <w:rPr>
                <w:rFonts w:cs="Arial"/>
                <w:sz w:val="20"/>
                <w:szCs w:val="20"/>
              </w:rPr>
              <w:t xml:space="preserve">$ </w:t>
            </w:r>
            <w:r>
              <w:rPr>
                <w:rFonts w:cs="Arial"/>
                <w:sz w:val="20"/>
                <w:szCs w:val="20"/>
              </w:rPr>
              <w:t>59</w:t>
            </w:r>
            <w:r w:rsidRPr="00035675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.00 M.N</w:t>
            </w:r>
            <w:r w:rsidR="00017F83">
              <w:rPr>
                <w:rFonts w:cs="Arial"/>
                <w:sz w:val="20"/>
                <w:szCs w:val="20"/>
              </w:rPr>
              <w:t>.</w:t>
            </w:r>
          </w:p>
          <w:p w:rsidR="00FF5AB3" w:rsidRDefault="00FF5AB3" w:rsidP="007F4306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FF5AB3" w:rsidRDefault="00FF5AB3" w:rsidP="007F4306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FF5AB3" w:rsidRPr="00035675" w:rsidRDefault="00FF5AB3" w:rsidP="007F430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5AB3" w:rsidRDefault="00FF5AB3" w:rsidP="007F430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Guadalajara, Jal</w:t>
            </w:r>
            <w:r w:rsidR="00FF67F9">
              <w:rPr>
                <w:rFonts w:cs="Arial"/>
                <w:sz w:val="20"/>
                <w:szCs w:val="20"/>
              </w:rPr>
              <w:t>isco</w:t>
            </w:r>
          </w:p>
        </w:tc>
        <w:tc>
          <w:tcPr>
            <w:tcW w:w="3793" w:type="dxa"/>
            <w:vAlign w:val="center"/>
          </w:tcPr>
          <w:p w:rsidR="00FF5AB3" w:rsidRDefault="004C6F49" w:rsidP="0084436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Participación en la</w:t>
            </w:r>
            <w:r w:rsidR="002F3CA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elaboración de complementos de la guía metodológica para la evaluación  de los sistemas bibliotecarios de la REBCO-ANUIES</w:t>
            </w:r>
            <w:r w:rsidR="00410713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234" w:type="dxa"/>
            <w:vAlign w:val="center"/>
          </w:tcPr>
          <w:p w:rsidR="00FF5AB3" w:rsidRDefault="00FF5AB3" w:rsidP="00FF5AB3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Fortalecer la presencia y contribución de nuestra Institución en la mejora de este instrumento metodológico para evaluación de los sistemas bibliotecarios de la región centro occidente de ANUIES.</w:t>
            </w:r>
          </w:p>
        </w:tc>
      </w:tr>
      <w:tr w:rsidR="00017F83" w:rsidTr="00E57CD8">
        <w:tc>
          <w:tcPr>
            <w:tcW w:w="1242" w:type="dxa"/>
            <w:vAlign w:val="center"/>
          </w:tcPr>
          <w:p w:rsidR="00017F83" w:rsidRDefault="00017F83" w:rsidP="007F48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 y 8 de julio 12 Julio 2011</w:t>
            </w:r>
          </w:p>
        </w:tc>
        <w:tc>
          <w:tcPr>
            <w:tcW w:w="1619" w:type="dxa"/>
            <w:vAlign w:val="center"/>
          </w:tcPr>
          <w:p w:rsidR="00017F83" w:rsidRDefault="00017F83" w:rsidP="007F485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Mtra. Clara Orizaga Rodríguez</w:t>
            </w:r>
          </w:p>
        </w:tc>
        <w:tc>
          <w:tcPr>
            <w:tcW w:w="2634" w:type="dxa"/>
            <w:vAlign w:val="center"/>
          </w:tcPr>
          <w:p w:rsidR="00017F83" w:rsidRPr="008B51B3" w:rsidRDefault="00017F83" w:rsidP="00017F8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Anfitrión de la reunión anual 2011 de la Red Mexicana de Bibliotecas Agropecuarias  (REMBA</w:t>
            </w:r>
            <w:r w:rsidR="00FF67F9">
              <w:rPr>
                <w:rFonts w:cs="Arial"/>
                <w:sz w:val="20"/>
                <w:szCs w:val="20"/>
              </w:rPr>
              <w:t>)-(IICA</w:t>
            </w:r>
            <w:r>
              <w:rPr>
                <w:rFonts w:cs="Arial"/>
                <w:sz w:val="20"/>
                <w:szCs w:val="20"/>
              </w:rPr>
              <w:t>)</w:t>
            </w:r>
            <w:r w:rsidR="00FF67F9">
              <w:rPr>
                <w:rFonts w:cs="Arial"/>
                <w:sz w:val="20"/>
                <w:szCs w:val="20"/>
              </w:rPr>
              <w:t xml:space="preserve"> Instituto Interamericano de Cooperación  para la Agricultura</w:t>
            </w:r>
            <w:r w:rsidR="00410713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017F83" w:rsidRPr="00035675" w:rsidRDefault="00017F83" w:rsidP="001B264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$12</w:t>
            </w:r>
            <w:r w:rsidR="001B2645">
              <w:rPr>
                <w:rFonts w:cs="Arial"/>
                <w:sz w:val="20"/>
                <w:szCs w:val="20"/>
              </w:rPr>
              <w:t xml:space="preserve">040.62  </w:t>
            </w:r>
            <w:r>
              <w:rPr>
                <w:rFonts w:cs="Arial"/>
                <w:sz w:val="20"/>
                <w:szCs w:val="20"/>
              </w:rPr>
              <w:t>M.N.</w:t>
            </w:r>
          </w:p>
        </w:tc>
        <w:tc>
          <w:tcPr>
            <w:tcW w:w="1134" w:type="dxa"/>
            <w:vAlign w:val="center"/>
          </w:tcPr>
          <w:p w:rsidR="00017F83" w:rsidRDefault="00FF67F9" w:rsidP="007F430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Tepic, Nayarit</w:t>
            </w:r>
          </w:p>
        </w:tc>
        <w:tc>
          <w:tcPr>
            <w:tcW w:w="3793" w:type="dxa"/>
            <w:vAlign w:val="center"/>
          </w:tcPr>
          <w:p w:rsidR="00017F83" w:rsidRDefault="00B8743D" w:rsidP="00507C2F">
            <w:pPr>
              <w:jc w:val="center"/>
              <w:rPr>
                <w:rFonts w:cs="Arial"/>
                <w:sz w:val="20"/>
                <w:szCs w:val="20"/>
              </w:rPr>
            </w:pPr>
            <w:r w:rsidRPr="001B2645">
              <w:rPr>
                <w:rFonts w:cs="Arial"/>
                <w:sz w:val="19"/>
                <w:szCs w:val="19"/>
              </w:rPr>
              <w:t>Se</w:t>
            </w:r>
            <w:r w:rsidR="0008606D" w:rsidRPr="001B2645">
              <w:rPr>
                <w:rFonts w:cs="Arial"/>
                <w:sz w:val="19"/>
                <w:szCs w:val="19"/>
              </w:rPr>
              <w:t xml:space="preserve"> estableció la sesión y por video conferencia se interactuó con el IICA quien dio puntual seguimiento al</w:t>
            </w:r>
            <w:r w:rsidR="001B2645" w:rsidRPr="001B2645">
              <w:rPr>
                <w:rFonts w:cs="Arial"/>
                <w:sz w:val="19"/>
                <w:szCs w:val="19"/>
              </w:rPr>
              <w:t xml:space="preserve"> </w:t>
            </w:r>
            <w:r w:rsidR="0008606D" w:rsidRPr="001B2645">
              <w:rPr>
                <w:rFonts w:cs="Arial"/>
                <w:sz w:val="19"/>
                <w:szCs w:val="19"/>
              </w:rPr>
              <w:t>evento en el que se presentaron los informes de avance de las comisiones</w:t>
            </w:r>
            <w:r w:rsidR="00EB186C">
              <w:rPr>
                <w:rFonts w:cs="Arial"/>
                <w:sz w:val="19"/>
                <w:szCs w:val="19"/>
              </w:rPr>
              <w:t>. E</w:t>
            </w:r>
            <w:r w:rsidR="0008606D" w:rsidRPr="001B2645">
              <w:rPr>
                <w:rFonts w:cs="Arial"/>
                <w:sz w:val="19"/>
                <w:szCs w:val="19"/>
              </w:rPr>
              <w:t xml:space="preserve">ntre otros, el  de la elaboración del catálogo nacional agrícola </w:t>
            </w:r>
            <w:r w:rsidR="001B2645" w:rsidRPr="001B2645">
              <w:rPr>
                <w:rFonts w:cs="Arial"/>
                <w:sz w:val="19"/>
                <w:szCs w:val="19"/>
              </w:rPr>
              <w:t>con 100 000</w:t>
            </w:r>
            <w:r w:rsidR="001B2645">
              <w:rPr>
                <w:rFonts w:cs="Arial"/>
                <w:sz w:val="19"/>
                <w:szCs w:val="19"/>
              </w:rPr>
              <w:t xml:space="preserve"> nuevos registros </w:t>
            </w:r>
            <w:r w:rsidR="0008606D" w:rsidRPr="001B2645">
              <w:rPr>
                <w:rFonts w:cs="Arial"/>
                <w:sz w:val="19"/>
                <w:szCs w:val="19"/>
              </w:rPr>
              <w:t xml:space="preserve">y el cambio del comité </w:t>
            </w:r>
            <w:r w:rsidR="0008606D">
              <w:rPr>
                <w:rFonts w:cs="Arial"/>
                <w:sz w:val="20"/>
                <w:szCs w:val="20"/>
              </w:rPr>
              <w:t>ejecutivo nacional</w:t>
            </w:r>
            <w:r w:rsidR="00507C2F">
              <w:rPr>
                <w:rFonts w:cs="Arial"/>
                <w:sz w:val="20"/>
                <w:szCs w:val="20"/>
              </w:rPr>
              <w:t xml:space="preserve"> de REMBA</w:t>
            </w:r>
            <w:r w:rsidR="001B2645">
              <w:rPr>
                <w:rFonts w:cs="Arial"/>
                <w:sz w:val="20"/>
                <w:szCs w:val="20"/>
              </w:rPr>
              <w:t xml:space="preserve">. </w:t>
            </w:r>
          </w:p>
        </w:tc>
        <w:tc>
          <w:tcPr>
            <w:tcW w:w="3234" w:type="dxa"/>
            <w:vAlign w:val="center"/>
          </w:tcPr>
          <w:p w:rsidR="00017F83" w:rsidRDefault="00E57CD8" w:rsidP="00507C2F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Participación en redes de carácter nacional como internacional para el intercambio de información que </w:t>
            </w:r>
            <w:r w:rsidR="00410713">
              <w:rPr>
                <w:rFonts w:cs="Arial"/>
                <w:sz w:val="20"/>
                <w:szCs w:val="20"/>
              </w:rPr>
              <w:t xml:space="preserve">vía la cooperación, abren nuevas </w:t>
            </w:r>
            <w:r>
              <w:rPr>
                <w:rFonts w:cs="Arial"/>
                <w:sz w:val="20"/>
                <w:szCs w:val="20"/>
              </w:rPr>
              <w:t>posibili</w:t>
            </w:r>
            <w:r w:rsidR="00410713">
              <w:rPr>
                <w:rFonts w:cs="Arial"/>
                <w:sz w:val="20"/>
                <w:szCs w:val="20"/>
              </w:rPr>
              <w:t xml:space="preserve">dades de </w:t>
            </w:r>
            <w:r>
              <w:rPr>
                <w:rFonts w:cs="Arial"/>
                <w:sz w:val="20"/>
                <w:szCs w:val="20"/>
              </w:rPr>
              <w:t>acceso</w:t>
            </w:r>
            <w:r w:rsidR="00410713">
              <w:rPr>
                <w:rFonts w:cs="Arial"/>
                <w:sz w:val="20"/>
                <w:szCs w:val="20"/>
              </w:rPr>
              <w:t xml:space="preserve"> a fuentes alternativas de información.</w:t>
            </w:r>
          </w:p>
        </w:tc>
      </w:tr>
    </w:tbl>
    <w:p w:rsidR="00A02B1A" w:rsidRPr="00A02B1A" w:rsidRDefault="00A02B1A" w:rsidP="00A02B1A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18"/>
          <w:szCs w:val="18"/>
        </w:rPr>
      </w:pPr>
      <w:proofErr w:type="spellStart"/>
      <w:proofErr w:type="gramStart"/>
      <w:r w:rsidRPr="00A02B1A">
        <w:rPr>
          <w:rFonts w:cs="TimesNewRomanPS-ItalicMT"/>
          <w:i/>
          <w:iCs/>
          <w:sz w:val="18"/>
          <w:szCs w:val="18"/>
        </w:rPr>
        <w:lastRenderedPageBreak/>
        <w:t>gregue</w:t>
      </w:r>
      <w:proofErr w:type="spellEnd"/>
      <w:proofErr w:type="gramEnd"/>
      <w:r w:rsidRPr="00A02B1A">
        <w:rPr>
          <w:rFonts w:cs="TimesNewRomanPS-ItalicMT"/>
          <w:i/>
          <w:iCs/>
          <w:sz w:val="18"/>
          <w:szCs w:val="18"/>
        </w:rPr>
        <w:t xml:space="preserve"> las filas que sean necesarias.</w:t>
      </w:r>
    </w:p>
    <w:p w:rsidR="00A02B1A" w:rsidRDefault="00A02B1A" w:rsidP="00A02B1A">
      <w:pPr>
        <w:spacing w:after="0" w:line="240" w:lineRule="auto"/>
        <w:rPr>
          <w:rFonts w:cs="TimesNewRomanPSMT"/>
          <w:sz w:val="18"/>
          <w:szCs w:val="18"/>
        </w:rPr>
      </w:pPr>
      <w:r w:rsidRPr="00A02B1A">
        <w:rPr>
          <w:rFonts w:cs="TimesNewRomanPSMT"/>
          <w:sz w:val="18"/>
          <w:szCs w:val="18"/>
        </w:rPr>
        <w:t>*El informe deberá contener una descripción breve de las acciones realizadas durante la comisión</w:t>
      </w:r>
    </w:p>
    <w:p w:rsidR="00A02B1A" w:rsidRPr="00A02B1A" w:rsidRDefault="00A02B1A" w:rsidP="00A02B1A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8"/>
        </w:rPr>
      </w:pPr>
      <w:r w:rsidRPr="00A02B1A">
        <w:rPr>
          <w:rFonts w:cs="TimesNewRomanPSMT"/>
          <w:sz w:val="18"/>
          <w:szCs w:val="20"/>
        </w:rPr>
        <w:t xml:space="preserve">** La columna de Valores Obtenidos se refiere a los resultados de la comisión, lo expuesto en es este rubro debe contestar a la pregunta ¿a qué objetivos </w:t>
      </w:r>
      <w:proofErr w:type="spellStart"/>
      <w:r w:rsidRPr="00A02B1A">
        <w:rPr>
          <w:rFonts w:cs="TimesNewRomanPSMT"/>
          <w:sz w:val="18"/>
          <w:szCs w:val="20"/>
        </w:rPr>
        <w:t>institucionalescontribuyó</w:t>
      </w:r>
      <w:proofErr w:type="spellEnd"/>
      <w:r w:rsidRPr="00A02B1A">
        <w:rPr>
          <w:rFonts w:cs="TimesNewRomanPSMT"/>
          <w:sz w:val="18"/>
          <w:szCs w:val="20"/>
        </w:rPr>
        <w:t xml:space="preserve"> la comisión realizada</w:t>
      </w:r>
      <w:proofErr w:type="gramStart"/>
      <w:r w:rsidRPr="00A02B1A">
        <w:rPr>
          <w:rFonts w:cs="TimesNewRomanPSMT"/>
          <w:sz w:val="18"/>
          <w:szCs w:val="20"/>
        </w:rPr>
        <w:t>?.</w:t>
      </w:r>
      <w:proofErr w:type="gramEnd"/>
      <w:r w:rsidRPr="00A02B1A">
        <w:rPr>
          <w:rFonts w:cs="TimesNewRomanPSMT"/>
          <w:sz w:val="18"/>
          <w:szCs w:val="20"/>
        </w:rPr>
        <w:t xml:space="preserve"> En otras palabras, expresa los productos logrados o entregados a partir de la comisión, las evidencias de trabajo</w:t>
      </w:r>
      <w:r>
        <w:rPr>
          <w:rFonts w:cs="TimesNewRomanPSMT"/>
          <w:sz w:val="18"/>
          <w:szCs w:val="20"/>
        </w:rPr>
        <w:t>.</w:t>
      </w:r>
    </w:p>
    <w:p w:rsidR="00A02B1A" w:rsidRPr="00A02B1A" w:rsidRDefault="00A02B1A">
      <w:pPr>
        <w:rPr>
          <w:rFonts w:cs="Arial"/>
          <w:sz w:val="16"/>
          <w:szCs w:val="18"/>
        </w:rPr>
      </w:pPr>
    </w:p>
    <w:sectPr w:rsidR="00A02B1A" w:rsidRPr="00A02B1A" w:rsidSect="00A02B1A">
      <w:headerReference w:type="default" r:id="rId9"/>
      <w:footerReference w:type="default" r:id="rId10"/>
      <w:pgSz w:w="15840" w:h="12240" w:orient="landscape"/>
      <w:pgMar w:top="720" w:right="720" w:bottom="720" w:left="720" w:header="708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664" w:rsidRDefault="00300664" w:rsidP="00CE0C57">
      <w:pPr>
        <w:spacing w:after="0" w:line="240" w:lineRule="auto"/>
      </w:pPr>
      <w:r>
        <w:separator/>
      </w:r>
    </w:p>
  </w:endnote>
  <w:endnote w:type="continuationSeparator" w:id="0">
    <w:p w:rsidR="00300664" w:rsidRDefault="00300664" w:rsidP="00CE0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909" w:rsidRPr="00135909" w:rsidRDefault="00135909" w:rsidP="00135909">
    <w:pPr>
      <w:pStyle w:val="Piedepgina"/>
      <w:rPr>
        <w:sz w:val="18"/>
      </w:rPr>
    </w:pPr>
    <w:r w:rsidRPr="00135909">
      <w:rPr>
        <w:sz w:val="18"/>
      </w:rPr>
      <w:t>SSA .FTV01.062011</w:t>
    </w:r>
  </w:p>
  <w:p w:rsidR="00135909" w:rsidRDefault="00300664" w:rsidP="00135909">
    <w:pPr>
      <w:pStyle w:val="Piedepgina"/>
      <w:jc w:val="right"/>
    </w:pPr>
    <w:r>
      <w:fldChar w:fldCharType="begin"/>
    </w:r>
    <w:r>
      <w:instrText xml:space="preserve"> DATE   \* MERGEFORMAT </w:instrText>
    </w:r>
    <w:r>
      <w:fldChar w:fldCharType="separate"/>
    </w:r>
    <w:r w:rsidR="002F3CA4">
      <w:rPr>
        <w:noProof/>
      </w:rPr>
      <w:t>13/09/2011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664" w:rsidRDefault="00300664" w:rsidP="00CE0C57">
      <w:pPr>
        <w:spacing w:after="0" w:line="240" w:lineRule="auto"/>
      </w:pPr>
      <w:r>
        <w:separator/>
      </w:r>
    </w:p>
  </w:footnote>
  <w:footnote w:type="continuationSeparator" w:id="0">
    <w:p w:rsidR="00300664" w:rsidRDefault="00300664" w:rsidP="00CE0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909" w:rsidRPr="00135909" w:rsidRDefault="00135909" w:rsidP="00135909">
    <w:pPr>
      <w:pStyle w:val="Encabezado"/>
      <w:jc w:val="right"/>
      <w:rPr>
        <w:sz w:val="18"/>
      </w:rPr>
    </w:pPr>
    <w:r w:rsidRPr="00135909">
      <w:rPr>
        <w:sz w:val="18"/>
      </w:rPr>
      <w:t xml:space="preserve">Pág. </w:t>
    </w:r>
    <w:r w:rsidR="00ED2B7F" w:rsidRPr="00135909">
      <w:rPr>
        <w:sz w:val="18"/>
      </w:rPr>
      <w:fldChar w:fldCharType="begin"/>
    </w:r>
    <w:r w:rsidRPr="00135909">
      <w:rPr>
        <w:sz w:val="18"/>
      </w:rPr>
      <w:instrText xml:space="preserve"> PAGE   \* MERGEFORMAT </w:instrText>
    </w:r>
    <w:r w:rsidR="00ED2B7F" w:rsidRPr="00135909">
      <w:rPr>
        <w:sz w:val="18"/>
      </w:rPr>
      <w:fldChar w:fldCharType="separate"/>
    </w:r>
    <w:r w:rsidR="00844360">
      <w:rPr>
        <w:noProof/>
        <w:sz w:val="18"/>
      </w:rPr>
      <w:t>2</w:t>
    </w:r>
    <w:r w:rsidR="00ED2B7F" w:rsidRPr="00135909">
      <w:rPr>
        <w:sz w:val="18"/>
      </w:rPr>
      <w:fldChar w:fldCharType="end"/>
    </w:r>
    <w:r w:rsidRPr="00135909">
      <w:rPr>
        <w:sz w:val="18"/>
      </w:rPr>
      <w:t xml:space="preserve"> de </w:t>
    </w:r>
    <w:r w:rsidR="00300664">
      <w:fldChar w:fldCharType="begin"/>
    </w:r>
    <w:r w:rsidR="00300664">
      <w:instrText xml:space="preserve"> NUMPAGES  \* Arabic  \* MERGEFORMAT </w:instrText>
    </w:r>
    <w:r w:rsidR="00300664">
      <w:fldChar w:fldCharType="separate"/>
    </w:r>
    <w:r w:rsidR="00844360" w:rsidRPr="00844360">
      <w:rPr>
        <w:noProof/>
        <w:sz w:val="18"/>
      </w:rPr>
      <w:t>2</w:t>
    </w:r>
    <w:r w:rsidR="00300664">
      <w:rPr>
        <w:noProof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A01E2"/>
    <w:multiLevelType w:val="hybridMultilevel"/>
    <w:tmpl w:val="E340BC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85406"/>
    <w:multiLevelType w:val="hybridMultilevel"/>
    <w:tmpl w:val="3CE0B6DA"/>
    <w:lvl w:ilvl="0" w:tplc="82BAA1BC">
      <w:start w:val="1"/>
      <w:numFmt w:val="upperRoman"/>
      <w:lvlText w:val="%1."/>
      <w:lvlJc w:val="left"/>
      <w:pPr>
        <w:ind w:left="81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9" w:hanging="360"/>
      </w:pPr>
    </w:lvl>
    <w:lvl w:ilvl="2" w:tplc="080A001B" w:tentative="1">
      <w:start w:val="1"/>
      <w:numFmt w:val="lowerRoman"/>
      <w:lvlText w:val="%3."/>
      <w:lvlJc w:val="right"/>
      <w:pPr>
        <w:ind w:left="2259" w:hanging="180"/>
      </w:pPr>
    </w:lvl>
    <w:lvl w:ilvl="3" w:tplc="080A000F" w:tentative="1">
      <w:start w:val="1"/>
      <w:numFmt w:val="decimal"/>
      <w:lvlText w:val="%4."/>
      <w:lvlJc w:val="left"/>
      <w:pPr>
        <w:ind w:left="2979" w:hanging="360"/>
      </w:pPr>
    </w:lvl>
    <w:lvl w:ilvl="4" w:tplc="080A0019" w:tentative="1">
      <w:start w:val="1"/>
      <w:numFmt w:val="lowerLetter"/>
      <w:lvlText w:val="%5."/>
      <w:lvlJc w:val="left"/>
      <w:pPr>
        <w:ind w:left="3699" w:hanging="360"/>
      </w:pPr>
    </w:lvl>
    <w:lvl w:ilvl="5" w:tplc="080A001B" w:tentative="1">
      <w:start w:val="1"/>
      <w:numFmt w:val="lowerRoman"/>
      <w:lvlText w:val="%6."/>
      <w:lvlJc w:val="right"/>
      <w:pPr>
        <w:ind w:left="4419" w:hanging="180"/>
      </w:pPr>
    </w:lvl>
    <w:lvl w:ilvl="6" w:tplc="080A000F" w:tentative="1">
      <w:start w:val="1"/>
      <w:numFmt w:val="decimal"/>
      <w:lvlText w:val="%7."/>
      <w:lvlJc w:val="left"/>
      <w:pPr>
        <w:ind w:left="5139" w:hanging="360"/>
      </w:pPr>
    </w:lvl>
    <w:lvl w:ilvl="7" w:tplc="080A0019" w:tentative="1">
      <w:start w:val="1"/>
      <w:numFmt w:val="lowerLetter"/>
      <w:lvlText w:val="%8."/>
      <w:lvlJc w:val="left"/>
      <w:pPr>
        <w:ind w:left="5859" w:hanging="360"/>
      </w:pPr>
    </w:lvl>
    <w:lvl w:ilvl="8" w:tplc="08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6947284B"/>
    <w:multiLevelType w:val="hybridMultilevel"/>
    <w:tmpl w:val="21FE63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03072"/>
    <w:multiLevelType w:val="hybridMultilevel"/>
    <w:tmpl w:val="336CFEF6"/>
    <w:lvl w:ilvl="0" w:tplc="82BAA1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4CC"/>
    <w:rsid w:val="00017F83"/>
    <w:rsid w:val="0008606D"/>
    <w:rsid w:val="000E6319"/>
    <w:rsid w:val="000E7482"/>
    <w:rsid w:val="00135909"/>
    <w:rsid w:val="00190967"/>
    <w:rsid w:val="001B2645"/>
    <w:rsid w:val="00225382"/>
    <w:rsid w:val="00251D12"/>
    <w:rsid w:val="002A0FBB"/>
    <w:rsid w:val="002B6ACD"/>
    <w:rsid w:val="002F3CA4"/>
    <w:rsid w:val="00300664"/>
    <w:rsid w:val="00361FC7"/>
    <w:rsid w:val="00391D67"/>
    <w:rsid w:val="003F0B45"/>
    <w:rsid w:val="003F1A0B"/>
    <w:rsid w:val="00410713"/>
    <w:rsid w:val="00432321"/>
    <w:rsid w:val="004C6F49"/>
    <w:rsid w:val="00507C2F"/>
    <w:rsid w:val="005C2CF2"/>
    <w:rsid w:val="005C6B98"/>
    <w:rsid w:val="005F6B2E"/>
    <w:rsid w:val="0063030F"/>
    <w:rsid w:val="00736DA5"/>
    <w:rsid w:val="007C34CC"/>
    <w:rsid w:val="00843F6A"/>
    <w:rsid w:val="00844360"/>
    <w:rsid w:val="008A6C23"/>
    <w:rsid w:val="008B21CB"/>
    <w:rsid w:val="008C1F11"/>
    <w:rsid w:val="008C658D"/>
    <w:rsid w:val="00A02B1A"/>
    <w:rsid w:val="00A27EA5"/>
    <w:rsid w:val="00A67ABD"/>
    <w:rsid w:val="00AA3161"/>
    <w:rsid w:val="00AF6671"/>
    <w:rsid w:val="00B202B2"/>
    <w:rsid w:val="00B8743D"/>
    <w:rsid w:val="00BF05E5"/>
    <w:rsid w:val="00C10E91"/>
    <w:rsid w:val="00C34B14"/>
    <w:rsid w:val="00CE0C57"/>
    <w:rsid w:val="00D058F2"/>
    <w:rsid w:val="00E57CD8"/>
    <w:rsid w:val="00E75114"/>
    <w:rsid w:val="00EB186C"/>
    <w:rsid w:val="00EB2BC2"/>
    <w:rsid w:val="00ED2B7F"/>
    <w:rsid w:val="00FF5AB3"/>
    <w:rsid w:val="00FF67F9"/>
    <w:rsid w:val="00FF7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B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E0C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E0C57"/>
  </w:style>
  <w:style w:type="paragraph" w:styleId="Piedepgina">
    <w:name w:val="footer"/>
    <w:basedOn w:val="Normal"/>
    <w:link w:val="PiedepginaCar"/>
    <w:uiPriority w:val="99"/>
    <w:semiHidden/>
    <w:unhideWhenUsed/>
    <w:rsid w:val="00CE0C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0C57"/>
  </w:style>
  <w:style w:type="table" w:styleId="Tablaconcuadrcula">
    <w:name w:val="Table Grid"/>
    <w:basedOn w:val="Tablanormal"/>
    <w:uiPriority w:val="59"/>
    <w:rsid w:val="00CE0C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E0C5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909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843F6A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Mis%20documentos\Escritorio%20prioritario%20080210\CALIDAD%209001-2008%20140711(1)\Transparencia\0.1Fto%20nvo%20viaticos%20Trasp%20080911\Plantilla%20Vi+&#237;ticosTransparenc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40FB5-55E4-459E-A642-C654F9632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Vi+íticosTransparencia</Template>
  <TotalTime>268</TotalTime>
  <Pages>2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Andres Arias</cp:lastModifiedBy>
  <cp:revision>17</cp:revision>
  <cp:lastPrinted>2011-09-09T19:10:00Z</cp:lastPrinted>
  <dcterms:created xsi:type="dcterms:W3CDTF">2011-09-08T15:50:00Z</dcterms:created>
  <dcterms:modified xsi:type="dcterms:W3CDTF">2011-09-14T00:48:00Z</dcterms:modified>
</cp:coreProperties>
</file>